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B11BE">
        <w:tc>
          <w:tcPr>
            <w:tcW w:w="10135" w:type="dxa"/>
          </w:tcPr>
          <w:p w:rsidR="00BB11BE" w:rsidRDefault="00BB11B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VS-Einstufungsliste                                    </w:t>
            </w:r>
            <w:r>
              <w:rPr>
                <w:rFonts w:ascii="Arial" w:hAnsi="Arial"/>
                <w:i/>
                <w:sz w:val="16"/>
              </w:rPr>
              <w:t>Dieser Vordruck ist in zweifacher Ausfertigung zu übersenden.</w:t>
            </w:r>
          </w:p>
        </w:tc>
      </w:tr>
    </w:tbl>
    <w:p w:rsidR="00BB11BE" w:rsidRDefault="00BB11BE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637"/>
        <w:gridCol w:w="497"/>
        <w:gridCol w:w="284"/>
        <w:gridCol w:w="2196"/>
        <w:gridCol w:w="303"/>
        <w:gridCol w:w="3950"/>
      </w:tblGrid>
      <w:tr w:rsidR="00BB11BE">
        <w:tc>
          <w:tcPr>
            <w:tcW w:w="10135" w:type="dxa"/>
            <w:gridSpan w:val="8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Höchster Geheimhaltungsgrad:</w:t>
            </w:r>
          </w:p>
        </w:tc>
      </w:tr>
      <w:tr w:rsidR="00BB11BE">
        <w:tc>
          <w:tcPr>
            <w:tcW w:w="10135" w:type="dxa"/>
            <w:gridSpan w:val="8"/>
          </w:tcPr>
          <w:p w:rsidR="00BB11BE" w:rsidRDefault="00BB11BE">
            <w:pPr>
              <w:rPr>
                <w:rFonts w:ascii="Arial" w:hAnsi="Arial"/>
                <w:b/>
                <w:caps/>
                <w:sz w:val="18"/>
              </w:rPr>
            </w:pPr>
            <w:bookmarkStart w:id="0" w:name="Kontrollkästchen2"/>
            <w:r>
              <w:rPr>
                <w:rFonts w:ascii="Arial" w:hAnsi="Arial"/>
                <w:b/>
                <w:caps/>
                <w:sz w:val="18"/>
              </w:rPr>
              <w:t xml:space="preserve">VS-VERTRAULICH </w:t>
            </w:r>
            <w:bookmarkStart w:id="1" w:name="Kontrollkästchen1"/>
            <w:r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aps/>
                <w:sz w:val="18"/>
              </w:rPr>
              <w:instrText xml:space="preserve"> FORMCHECKBOX </w:instrText>
            </w:r>
            <w:r w:rsidR="001A69B0">
              <w:rPr>
                <w:rFonts w:ascii="Arial" w:hAnsi="Arial"/>
                <w:b/>
                <w:caps/>
                <w:sz w:val="18"/>
              </w:rPr>
            </w:r>
            <w:r w:rsidR="001A69B0">
              <w:rPr>
                <w:rFonts w:ascii="Arial" w:hAnsi="Arial"/>
                <w:b/>
                <w:caps/>
                <w:sz w:val="18"/>
              </w:rPr>
              <w:fldChar w:fldCharType="separate"/>
            </w:r>
            <w:r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b/>
                <w:caps/>
                <w:sz w:val="18"/>
              </w:rPr>
              <w:t xml:space="preserve">  </w:t>
            </w:r>
            <w:bookmarkStart w:id="2" w:name="Kontrollkästchen3"/>
            <w:bookmarkEnd w:id="0"/>
            <w:r>
              <w:rPr>
                <w:rFonts w:ascii="Arial" w:hAnsi="Arial"/>
                <w:b/>
                <w:caps/>
                <w:sz w:val="18"/>
              </w:rPr>
              <w:t xml:space="preserve">GEHEIM </w:t>
            </w:r>
            <w:r>
              <w:rPr>
                <w:rFonts w:ascii="Arial" w:hAnsi="Arial"/>
                <w:cap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18"/>
              </w:rPr>
              <w:instrText xml:space="preserve"> FORMCHECKBOX </w:instrText>
            </w:r>
            <w:r w:rsidR="001A69B0">
              <w:rPr>
                <w:rFonts w:ascii="Arial" w:hAnsi="Arial"/>
                <w:caps/>
                <w:sz w:val="18"/>
              </w:rPr>
            </w:r>
            <w:r w:rsidR="001A69B0">
              <w:rPr>
                <w:rFonts w:ascii="Arial" w:hAnsi="Arial"/>
                <w:caps/>
                <w:sz w:val="18"/>
              </w:rPr>
              <w:fldChar w:fldCharType="separate"/>
            </w:r>
            <w:r>
              <w:rPr>
                <w:rFonts w:ascii="Arial" w:hAnsi="Arial"/>
                <w:caps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/>
                <w:caps/>
                <w:sz w:val="18"/>
              </w:rPr>
              <w:t xml:space="preserve">  STRENG GEHEIM </w:t>
            </w:r>
            <w:r>
              <w:rPr>
                <w:rFonts w:ascii="Arial" w:hAnsi="Arial"/>
                <w:cap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22"/>
              </w:rPr>
              <w:instrText xml:space="preserve"> FORMCHECKBOX </w:instrText>
            </w:r>
            <w:r w:rsidR="001A69B0">
              <w:rPr>
                <w:rFonts w:ascii="Arial" w:hAnsi="Arial"/>
                <w:caps/>
                <w:sz w:val="22"/>
              </w:rPr>
            </w:r>
            <w:r w:rsidR="001A69B0">
              <w:rPr>
                <w:rFonts w:ascii="Arial" w:hAnsi="Arial"/>
                <w:caps/>
                <w:sz w:val="22"/>
              </w:rPr>
              <w:fldChar w:fldCharType="separate"/>
            </w:r>
            <w:r>
              <w:rPr>
                <w:rFonts w:ascii="Arial" w:hAnsi="Arial"/>
                <w:caps/>
                <w:sz w:val="22"/>
              </w:rPr>
              <w:fldChar w:fldCharType="end"/>
            </w:r>
            <w:r>
              <w:rPr>
                <w:rFonts w:ascii="Arial" w:hAnsi="Arial"/>
                <w:b/>
                <w:caps/>
                <w:sz w:val="18"/>
              </w:rPr>
              <w:t xml:space="preserve">  </w:t>
            </w:r>
          </w:p>
          <w:p w:rsidR="00BB11BE" w:rsidRDefault="00BB11BE">
            <w:pPr>
              <w:rPr>
                <w:rFonts w:ascii="Arial" w:hAnsi="Arial"/>
                <w:b/>
                <w:caps/>
                <w:sz w:val="18"/>
                <w:lang w:val="en-GB"/>
              </w:rPr>
            </w:pPr>
            <w:r>
              <w:rPr>
                <w:rFonts w:ascii="Arial" w:hAnsi="Arial"/>
                <w:b/>
                <w:caps/>
                <w:sz w:val="18"/>
                <w:lang w:val="en-GB"/>
              </w:rPr>
              <w:t xml:space="preserve">Project Security Instruction (PSI) </w:t>
            </w:r>
            <w:r>
              <w:rPr>
                <w:rFonts w:ascii="Arial" w:hAnsi="Arial"/>
                <w:cap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22"/>
                <w:lang w:val="en-GB"/>
              </w:rPr>
              <w:instrText xml:space="preserve"> FORMCHECKBOX </w:instrText>
            </w:r>
            <w:r w:rsidR="001A69B0">
              <w:rPr>
                <w:rFonts w:ascii="Arial" w:hAnsi="Arial"/>
                <w:caps/>
                <w:sz w:val="22"/>
              </w:rPr>
            </w:r>
            <w:r w:rsidR="001A69B0">
              <w:rPr>
                <w:rFonts w:ascii="Arial" w:hAnsi="Arial"/>
                <w:caps/>
                <w:sz w:val="22"/>
              </w:rPr>
              <w:fldChar w:fldCharType="separate"/>
            </w:r>
            <w:r>
              <w:rPr>
                <w:rFonts w:ascii="Arial" w:hAnsi="Arial"/>
                <w:caps/>
                <w:sz w:val="22"/>
              </w:rPr>
              <w:fldChar w:fldCharType="end"/>
            </w:r>
            <w:r>
              <w:rPr>
                <w:rFonts w:ascii="Arial" w:hAnsi="Arial"/>
                <w:cap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caps/>
                <w:sz w:val="18"/>
                <w:lang w:val="en-GB"/>
              </w:rPr>
              <w:t xml:space="preserve">Ja </w:t>
            </w:r>
            <w:r>
              <w:rPr>
                <w:rFonts w:ascii="Arial" w:hAnsi="Arial"/>
                <w:cap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caps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z w:val="22"/>
                <w:lang w:val="en-GB"/>
              </w:rPr>
              <w:instrText xml:space="preserve"> FORMCHECKBOX </w:instrText>
            </w:r>
            <w:r w:rsidR="001A69B0">
              <w:rPr>
                <w:rFonts w:ascii="Arial" w:hAnsi="Arial"/>
                <w:caps/>
                <w:sz w:val="22"/>
              </w:rPr>
            </w:r>
            <w:r w:rsidR="001A69B0">
              <w:rPr>
                <w:rFonts w:ascii="Arial" w:hAnsi="Arial"/>
                <w:caps/>
                <w:sz w:val="22"/>
              </w:rPr>
              <w:fldChar w:fldCharType="separate"/>
            </w:r>
            <w:r>
              <w:rPr>
                <w:rFonts w:ascii="Arial" w:hAnsi="Arial"/>
                <w:caps/>
                <w:sz w:val="22"/>
              </w:rPr>
              <w:fldChar w:fldCharType="end"/>
            </w:r>
            <w:r>
              <w:rPr>
                <w:rFonts w:ascii="Arial" w:hAnsi="Arial"/>
                <w:caps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caps/>
                <w:sz w:val="18"/>
                <w:lang w:val="en-GB"/>
              </w:rPr>
              <w:t>Nein</w:t>
            </w:r>
          </w:p>
          <w:p w:rsidR="00BB11BE" w:rsidRDefault="00BB11BE">
            <w:pPr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sz w:val="16"/>
              </w:rPr>
              <w:t>(Ob eine PSI besteht, ist beim zuständigen Vorhabenmanager zu erfragen.)</w:t>
            </w:r>
          </w:p>
        </w:tc>
      </w:tr>
      <w:tr w:rsidR="00BB11BE">
        <w:tc>
          <w:tcPr>
            <w:tcW w:w="1985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1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Anmerkungen</w:t>
            </w:r>
          </w:p>
        </w:tc>
      </w:tr>
      <w:tr w:rsidR="00BB11BE">
        <w:tc>
          <w:tcPr>
            <w:tcW w:w="5882" w:type="dxa"/>
            <w:gridSpan w:val="6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Auftragnehmer</w:t>
            </w:r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3950" w:type="dxa"/>
          </w:tcPr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VS-Einstufung ist durch ein Kreuz in der </w:t>
            </w:r>
            <w:proofErr w:type="spellStart"/>
            <w:r>
              <w:rPr>
                <w:rFonts w:ascii="Arial" w:hAnsi="Arial"/>
                <w:sz w:val="16"/>
              </w:rPr>
              <w:t>ent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</w:p>
        </w:tc>
      </w:tr>
      <w:bookmarkStart w:id="3" w:name="Text1"/>
      <w:tr w:rsidR="00BB11BE">
        <w:tc>
          <w:tcPr>
            <w:tcW w:w="5882" w:type="dxa"/>
            <w:gridSpan w:val="6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</w:tcPr>
          <w:p w:rsidR="00BB11BE" w:rsidRDefault="00BB11BE">
            <w:pPr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sprechenden Spalte in der Rubrik “Geheimhaltungs-</w:t>
            </w:r>
          </w:p>
          <w:p w:rsidR="00BB11BE" w:rsidRDefault="00BB11BE">
            <w:pPr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grade” festzulegen.</w:t>
            </w:r>
          </w:p>
        </w:tc>
      </w:tr>
      <w:tr w:rsidR="00BB11BE">
        <w:tc>
          <w:tcPr>
            <w:tcW w:w="5882" w:type="dxa"/>
            <w:gridSpan w:val="6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Auftragsgegenstand</w:t>
            </w:r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3950" w:type="dxa"/>
          </w:tcPr>
          <w:p w:rsidR="00BB11BE" w:rsidRDefault="00BB11BE">
            <w:pPr>
              <w:tabs>
                <w:tab w:val="left" w:pos="360"/>
              </w:tabs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Wenn die gesamte Position einem gleichen </w:t>
            </w:r>
            <w:proofErr w:type="spellStart"/>
            <w:r>
              <w:rPr>
                <w:rFonts w:ascii="Arial" w:hAnsi="Arial"/>
                <w:sz w:val="16"/>
              </w:rPr>
              <w:t>Ge</w:t>
            </w:r>
            <w:proofErr w:type="spellEnd"/>
            <w:r>
              <w:rPr>
                <w:rFonts w:ascii="Arial" w:hAnsi="Arial"/>
                <w:sz w:val="16"/>
              </w:rPr>
              <w:t>-</w:t>
            </w:r>
          </w:p>
        </w:tc>
      </w:tr>
      <w:bookmarkStart w:id="4" w:name="Text2"/>
      <w:tr w:rsidR="00BB11BE">
        <w:tc>
          <w:tcPr>
            <w:tcW w:w="5882" w:type="dxa"/>
            <w:gridSpan w:val="6"/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</w:tcPr>
          <w:p w:rsidR="00BB11BE" w:rsidRDefault="00BB11BE">
            <w:pPr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heimhaltungsgrad unterliegt, genügt das Kreuz in</w:t>
            </w:r>
          </w:p>
          <w:p w:rsidR="00BB11BE" w:rsidRDefault="00BB11BE">
            <w:pPr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der jeweiligen Spalte.</w:t>
            </w:r>
          </w:p>
        </w:tc>
      </w:tr>
      <w:bookmarkStart w:id="5" w:name="Text3"/>
      <w:tr w:rsidR="00BB11BE">
        <w:tc>
          <w:tcPr>
            <w:tcW w:w="5882" w:type="dxa"/>
            <w:gridSpan w:val="6"/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</w:tcPr>
          <w:p w:rsidR="00BB11BE" w:rsidRDefault="00BB11BE">
            <w:pPr>
              <w:tabs>
                <w:tab w:val="left" w:pos="360"/>
              </w:tabs>
              <w:ind w:right="-8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Kommen innerhalb einer Position mehrere Geheim-</w:t>
            </w:r>
            <w:r>
              <w:rPr>
                <w:rFonts w:ascii="Arial" w:hAnsi="Arial"/>
                <w:sz w:val="16"/>
              </w:rPr>
              <w:br/>
              <w:t xml:space="preserve">  haltungsgrade in Betracht, so ist ausschließlich der </w:t>
            </w:r>
          </w:p>
        </w:tc>
      </w:tr>
      <w:tr w:rsidR="00BB11BE">
        <w:tc>
          <w:tcPr>
            <w:tcW w:w="5882" w:type="dxa"/>
            <w:gridSpan w:val="6"/>
            <w:tcBorders>
              <w:top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Auftragsnummer</w:t>
            </w:r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</w:tcPr>
          <w:p w:rsidR="00BB11BE" w:rsidRDefault="00BB11BE" w:rsidP="0022533F">
            <w:pPr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2533F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höchste</w:t>
            </w:r>
            <w:r>
              <w:rPr>
                <w:rFonts w:ascii="Arial" w:hAnsi="Arial"/>
                <w:sz w:val="16"/>
              </w:rPr>
              <w:t xml:space="preserve"> Geheimhaltungsgrad anzukreuzen.</w:t>
            </w:r>
          </w:p>
        </w:tc>
      </w:tr>
      <w:bookmarkStart w:id="6" w:name="Text4"/>
      <w:tr w:rsidR="00BB11BE">
        <w:tc>
          <w:tcPr>
            <w:tcW w:w="5882" w:type="dxa"/>
            <w:gridSpan w:val="6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</w:tcPr>
          <w:p w:rsidR="00BB11BE" w:rsidRDefault="00BB11BE">
            <w:pPr>
              <w:tabs>
                <w:tab w:val="left" w:pos="360"/>
              </w:tabs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Abweichungen sind in den Anlagen</w:t>
            </w:r>
          </w:p>
          <w:p w:rsidR="00BB11BE" w:rsidRDefault="00BB11BE">
            <w:pPr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aufzuschlüsseln und zu spezifizieren.</w:t>
            </w:r>
          </w:p>
        </w:tc>
      </w:tr>
      <w:tr w:rsidR="00BB11BE">
        <w:tc>
          <w:tcPr>
            <w:tcW w:w="2905" w:type="dxa"/>
            <w:gridSpan w:val="3"/>
            <w:tcBorders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Ausstellungsdatum</w:t>
            </w:r>
          </w:p>
        </w:tc>
        <w:tc>
          <w:tcPr>
            <w:tcW w:w="2977" w:type="dxa"/>
            <w:gridSpan w:val="3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Verlängert am</w:t>
            </w:r>
          </w:p>
        </w:tc>
        <w:tc>
          <w:tcPr>
            <w:tcW w:w="303" w:type="dxa"/>
            <w:tcBorders>
              <w:lef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3950" w:type="dxa"/>
          </w:tcPr>
          <w:p w:rsidR="00BB11BE" w:rsidRDefault="00BB11BE">
            <w:pPr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Hier nicht aufgeführte, jedoch einzustufende</w:t>
            </w:r>
          </w:p>
          <w:p w:rsidR="00BB11BE" w:rsidRDefault="00BB11BE">
            <w:pPr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Positionen sind in ziffernmäßiger Fortsetzung </w:t>
            </w:r>
          </w:p>
        </w:tc>
      </w:tr>
      <w:bookmarkStart w:id="7" w:name="Text5"/>
      <w:tr w:rsidR="00BB11BE">
        <w:tc>
          <w:tcPr>
            <w:tcW w:w="290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bookmarkStart w:id="8" w:name="Text6"/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50" w:type="dxa"/>
            <w:tcBorders>
              <w:bottom w:val="single" w:sz="12" w:space="0" w:color="auto"/>
            </w:tcBorders>
          </w:tcPr>
          <w:p w:rsidR="00BB11BE" w:rsidRDefault="00BB11BE">
            <w:pPr>
              <w:ind w:right="-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anzufügen.</w:t>
            </w:r>
          </w:p>
        </w:tc>
      </w:tr>
    </w:tbl>
    <w:p w:rsidR="00BB11BE" w:rsidRDefault="00BB11BE">
      <w:pPr>
        <w:rPr>
          <w:rFonts w:ascii="Arial" w:hAnsi="Arial"/>
          <w:sz w:val="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985"/>
        <w:gridCol w:w="283"/>
        <w:gridCol w:w="1418"/>
        <w:gridCol w:w="283"/>
        <w:gridCol w:w="1134"/>
        <w:gridCol w:w="709"/>
        <w:gridCol w:w="567"/>
        <w:gridCol w:w="567"/>
        <w:gridCol w:w="425"/>
        <w:gridCol w:w="426"/>
        <w:gridCol w:w="567"/>
        <w:gridCol w:w="425"/>
        <w:gridCol w:w="567"/>
      </w:tblGrid>
      <w:tr w:rsidR="00BB11BE" w:rsidTr="002F37BB">
        <w:tc>
          <w:tcPr>
            <w:tcW w:w="5882" w:type="dxa"/>
            <w:gridSpan w:val="7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Geheimhaltungsgrade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Hinweise</w:t>
            </w:r>
          </w:p>
        </w:tc>
      </w:tr>
      <w:tr w:rsidR="00BB11BE" w:rsidTr="002F37BB">
        <w:tc>
          <w:tcPr>
            <w:tcW w:w="588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 w:rsidP="0022533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bei der Durchführung dieses Auftrages beim Auftragnehmer entstehenden Verschlusssachen sind auf Veranlassung des Bundesministers der Verteidigung </w:t>
            </w:r>
            <w:proofErr w:type="spellStart"/>
            <w:r>
              <w:rPr>
                <w:rFonts w:ascii="Arial" w:hAnsi="Arial"/>
                <w:sz w:val="16"/>
              </w:rPr>
              <w:t>geheimzuhalten</w:t>
            </w:r>
            <w:proofErr w:type="spellEnd"/>
            <w:r>
              <w:rPr>
                <w:rFonts w:ascii="Arial" w:hAnsi="Arial"/>
                <w:sz w:val="16"/>
              </w:rPr>
              <w:t xml:space="preserve"> und gemäß den Bestimmungen des Geheimschutzhandbuches des Bundesministeriums für Wirtschaft und </w:t>
            </w:r>
            <w:r w:rsidR="0022533F">
              <w:rPr>
                <w:rFonts w:ascii="Arial" w:hAnsi="Arial"/>
                <w:sz w:val="16"/>
              </w:rPr>
              <w:t>Energie</w:t>
            </w:r>
            <w:r>
              <w:rPr>
                <w:rFonts w:ascii="Arial" w:hAnsi="Arial"/>
                <w:sz w:val="16"/>
              </w:rPr>
              <w:t xml:space="preserve"> zu kennzeichnen.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Streng</w:t>
            </w:r>
          </w:p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geheim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ge-heim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VS-Ver-trau-lich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VS-</w:t>
            </w:r>
            <w:proofErr w:type="spellStart"/>
            <w:r>
              <w:rPr>
                <w:rFonts w:ascii="Arial" w:hAnsi="Arial"/>
                <w:sz w:val="12"/>
              </w:rPr>
              <w:t>NfD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of-fen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KRYP-TO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Fm</w:t>
            </w:r>
            <w:proofErr w:type="spellEnd"/>
          </w:p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Auf</w:t>
            </w:r>
          </w:p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kl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s. An-</w:t>
            </w:r>
            <w:proofErr w:type="spellStart"/>
            <w:r>
              <w:rPr>
                <w:rFonts w:ascii="Arial" w:hAnsi="Arial"/>
                <w:sz w:val="12"/>
              </w:rPr>
              <w:t>me</w:t>
            </w:r>
            <w:r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z w:val="12"/>
              </w:rPr>
              <w:t>kung</w:t>
            </w:r>
            <w:proofErr w:type="spellEnd"/>
            <w:r>
              <w:rPr>
                <w:rFonts w:ascii="Arial" w:hAnsi="Arial"/>
                <w:sz w:val="12"/>
              </w:rPr>
              <w:t xml:space="preserve"> bzw. Anlage</w:t>
            </w:r>
          </w:p>
        </w:tc>
      </w:tr>
      <w:tr w:rsidR="00BB11BE" w:rsidTr="002F3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Bezeichnung des Auftragsgegenstandes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eine VS-Einstufung unvermeidbar, so ist eine offene Deckbezeic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nung zu wählen, bei deren Verwendung Schriftgut entsprechenden I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halts offen behandelt werden kann.</w:t>
            </w:r>
          </w:p>
        </w:tc>
        <w:bookmarkStart w:id="9" w:name="Text7"/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  <w:bookmarkStart w:id="10" w:name="Text8"/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  <w:bookmarkStart w:id="11" w:name="Text9"/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  <w:bookmarkStart w:id="12" w:name="Text10"/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  <w:bookmarkStart w:id="13" w:name="Text11"/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  <w:bookmarkStart w:id="14" w:name="Text12"/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  <w:bookmarkStart w:id="15" w:name="Text13"/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</w:p>
        </w:tc>
        <w:bookmarkStart w:id="16" w:name="Text14"/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</w:tr>
      <w:tr w:rsidR="00BB11BE" w:rsidTr="002F3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Angebot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 VS-Einstufung der rechtlichen und kaufmännischen Ausführungen ist zu vermeiden. Es sind nur die technischen Angaben einzustufen.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bookmarkStart w:id="17" w:name="Kontrollkästchen4"/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 xml:space="preserve"> Vorvertrag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bookmarkStart w:id="18" w:name="Kontrollkästchen6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6"/>
              </w:rPr>
              <w:t xml:space="preserve"> Vertrag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c>
          <w:tcPr>
            <w:tcW w:w="496" w:type="dxa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2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B11BE" w:rsidTr="002F37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Kalkulation</w:t>
            </w:r>
          </w:p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2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bookmarkStart w:id="19" w:name="Kontrollkästchen7"/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6"/>
              </w:rPr>
              <w:t xml:space="preserve"> Strukturpläne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bookmarkStart w:id="20" w:name="Kontrollkästchen8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6"/>
              </w:rPr>
              <w:t xml:space="preserve"> Netzpläne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id="21" w:name="Kontrollkästchen9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6"/>
              </w:rPr>
              <w:t xml:space="preserve"> Balkenpläne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c>
          <w:tcPr>
            <w:tcW w:w="496" w:type="dxa"/>
            <w:tcBorders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BB11BE" w:rsidTr="002F37BB">
        <w:tc>
          <w:tcPr>
            <w:tcW w:w="496" w:type="dxa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bookmarkStart w:id="22" w:name="Kontrollkästchen10"/>
        <w:tc>
          <w:tcPr>
            <w:tcW w:w="538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  <w:r>
              <w:rPr>
                <w:rFonts w:ascii="Arial" w:hAnsi="Arial"/>
                <w:b/>
                <w:sz w:val="16"/>
              </w:rPr>
              <w:t xml:space="preserve"> Listen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bookmarkStart w:id="23" w:name="Kontrollkästchen11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  <w:r>
              <w:rPr>
                <w:rFonts w:ascii="Arial" w:hAnsi="Arial"/>
                <w:b/>
                <w:sz w:val="16"/>
              </w:rPr>
              <w:t xml:space="preserve"> Beiträge zum AZF-Plan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Allgemeiner Schriftverkehr</w:t>
            </w:r>
          </w:p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in der Regel offen zu führen.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bookmarkStart w:id="24" w:name="Kontrollkästchen12"/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b/>
                <w:sz w:val="16"/>
              </w:rPr>
              <w:t xml:space="preserve"> Leistungsbeschreibung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id="25" w:name="Kontrollkästchen13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b/>
                <w:sz w:val="16"/>
              </w:rPr>
              <w:t xml:space="preserve"> Lastenheft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top w:val="nil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6"/>
            <w:tcBorders>
              <w:top w:val="nil"/>
            </w:tcBorders>
          </w:tcPr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einer Erläuterung ist darzustellen, welche Angaben selbst und welche nur im Zusammenhang mit weiteren und welchen Angaben </w:t>
            </w:r>
            <w:proofErr w:type="spellStart"/>
            <w:r>
              <w:rPr>
                <w:rFonts w:ascii="Arial" w:hAnsi="Arial"/>
                <w:sz w:val="16"/>
              </w:rPr>
              <w:t>geheimzuha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ten</w:t>
            </w:r>
            <w:proofErr w:type="spellEnd"/>
            <w:r>
              <w:rPr>
                <w:rFonts w:ascii="Arial" w:hAnsi="Arial"/>
                <w:sz w:val="16"/>
              </w:rPr>
              <w:t xml:space="preserve"> sind.</w:t>
            </w:r>
          </w:p>
        </w:tc>
        <w:tc>
          <w:tcPr>
            <w:tcW w:w="709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Prüf-, Leistungsdaten, </w:t>
            </w:r>
            <w:proofErr w:type="spellStart"/>
            <w:r>
              <w:rPr>
                <w:rFonts w:ascii="Arial" w:hAnsi="Arial"/>
                <w:b/>
                <w:sz w:val="16"/>
              </w:rPr>
              <w:t>Meßwerte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usw.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7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Skizzen, Zeichnungen, Pausen, Fotos usw.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Anzugeben sind die Voraussetzungen, unter denen der angekreuzte Geheimhaltungsgrad zutrifft (z.B.: Zusammenstellungsbezeichnungen </w:t>
            </w:r>
            <w:proofErr w:type="spellStart"/>
            <w:r>
              <w:rPr>
                <w:rFonts w:ascii="Arial" w:hAnsi="Arial"/>
                <w:sz w:val="16"/>
              </w:rPr>
              <w:t>u.ä.</w:t>
            </w:r>
            <w:proofErr w:type="spellEnd"/>
            <w:r>
              <w:rPr>
                <w:rFonts w:ascii="Arial" w:hAnsi="Arial"/>
                <w:sz w:val="16"/>
              </w:rPr>
              <w:t>) und davon abweichende Gegebenheiten, die eine geringere VS-Einstufung zulassen und welche (z.B.: Zeichnungen von nicht spezif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schen Einheiten, Zeichnungen ohne Rückschlüsse auf Funktion und Wirkungsweise bestimmter Teile)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Konstruktionsberechnungen und -unterlagen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9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Modelle und Attrappen</w:t>
            </w:r>
          </w:p>
          <w:p w:rsidR="00BB11BE" w:rsidRDefault="00BB11B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Sinngemäß ist wie zu Pos. 9 zu verfahren. Zusätzlich sind Angaben erforderlich, die erkennen lassen, in welchem Bauzustand, ab welchem Zeitpunkt oder aufgrund sonstiger Merkmale eine VS-Einstufung erfolgen </w:t>
            </w:r>
            <w:proofErr w:type="spellStart"/>
            <w:r>
              <w:rPr>
                <w:rFonts w:ascii="Arial" w:hAnsi="Arial"/>
                <w:sz w:val="16"/>
              </w:rPr>
              <w:t>muß</w:t>
            </w:r>
            <w:proofErr w:type="spellEnd"/>
            <w:r>
              <w:rPr>
                <w:rFonts w:ascii="Arial" w:hAnsi="Arial"/>
                <w:sz w:val="16"/>
              </w:rPr>
              <w:t>. Des</w:t>
            </w:r>
            <w:r w:rsidR="00C5604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weiteren ist - soweit zutreffend - der Zeitraum anzugeben, für den die VS-Einstufung gilt (z.B.: bis Beginn der Flug- oder Fahrerpr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bung). Zeitpunkt der Herabstufung ist wichtig für spätere Erprobung.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Versuche</w:t>
            </w:r>
          </w:p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VS-Einstufung ist nach Möglichkeit zu beschränken auf Zielsetzung, Vorbereitung, Auswertung und Ergebnis des Versuchs.</w:t>
            </w: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B11BE" w:rsidTr="002F37BB">
        <w:tblPrEx>
          <w:tblBorders>
            <w:top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5386" w:type="dxa"/>
            <w:gridSpan w:val="6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Analysen</w:t>
            </w:r>
          </w:p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BB11BE" w:rsidRDefault="00BB11B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 w:rsidR="00C56041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BB11BE" w:rsidRDefault="00BB11BE">
      <w:pPr>
        <w:rPr>
          <w:rFonts w:ascii="Arial" w:hAnsi="Arial"/>
          <w:sz w:val="2"/>
        </w:rPr>
      </w:pPr>
    </w:p>
    <w:p w:rsidR="002F37BB" w:rsidRPr="00730207" w:rsidRDefault="002F37BB" w:rsidP="000C6C9C">
      <w:pPr>
        <w:jc w:val="center"/>
        <w:rPr>
          <w:sz w:val="22"/>
          <w:szCs w:val="22"/>
        </w:rPr>
      </w:pPr>
      <w:r>
        <w:br w:type="page"/>
      </w:r>
      <w:r w:rsidR="000C6C9C" w:rsidRPr="00730207">
        <w:rPr>
          <w:sz w:val="22"/>
          <w:szCs w:val="22"/>
        </w:rPr>
        <w:lastRenderedPageBreak/>
        <w:t>- 2 -</w:t>
      </w:r>
    </w:p>
    <w:tbl>
      <w:tblPr>
        <w:tblW w:w="10135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985"/>
        <w:gridCol w:w="283"/>
        <w:gridCol w:w="2835"/>
        <w:gridCol w:w="709"/>
        <w:gridCol w:w="567"/>
        <w:gridCol w:w="567"/>
        <w:gridCol w:w="425"/>
        <w:gridCol w:w="425"/>
        <w:gridCol w:w="567"/>
        <w:gridCol w:w="426"/>
        <w:gridCol w:w="567"/>
      </w:tblGrid>
      <w:tr w:rsidR="00BB11BE" w:rsidTr="002F37BB">
        <w:tc>
          <w:tcPr>
            <w:tcW w:w="496" w:type="dxa"/>
            <w:tcBorders>
              <w:top w:val="nil"/>
              <w:bottom w:val="nil"/>
              <w:right w:val="nil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</w:tcBorders>
          </w:tcPr>
          <w:p w:rsidR="00BB11BE" w:rsidRDefault="00BB11BE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Geheimhaltungsgrade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Hinweise</w:t>
            </w:r>
          </w:p>
        </w:tc>
      </w:tr>
      <w:tr w:rsidR="00BB11BE" w:rsidTr="002F37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BB11BE" w:rsidRDefault="00BB11B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:rsidR="00BB11BE" w:rsidRDefault="00BB11B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</w:tcPr>
          <w:p w:rsidR="00BB11BE" w:rsidRDefault="00BB11B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streng geheim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ge-heim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ind w:right="-70"/>
              <w:jc w:val="center"/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VS-Ver-trau-lich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ind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VS-</w:t>
            </w:r>
            <w:proofErr w:type="spellStart"/>
            <w:r>
              <w:rPr>
                <w:rFonts w:ascii="Arial" w:hAnsi="Arial"/>
                <w:sz w:val="12"/>
              </w:rPr>
              <w:t>NfD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of-fen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KRYP-TO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Fm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Aufkl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s. An-</w:t>
            </w:r>
            <w:proofErr w:type="spellStart"/>
            <w:r>
              <w:rPr>
                <w:rFonts w:ascii="Arial" w:hAnsi="Arial"/>
                <w:sz w:val="12"/>
              </w:rPr>
              <w:t>me</w:t>
            </w:r>
            <w:r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z w:val="12"/>
              </w:rPr>
              <w:t>kung</w:t>
            </w:r>
            <w:proofErr w:type="spellEnd"/>
            <w:r>
              <w:rPr>
                <w:rFonts w:ascii="Arial" w:hAnsi="Arial"/>
                <w:sz w:val="12"/>
              </w:rPr>
              <w:t xml:space="preserve"> bzw. Anlage</w:t>
            </w:r>
          </w:p>
        </w:tc>
      </w:tr>
      <w:tr w:rsidR="002F37BB" w:rsidTr="002F37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bookmarkStart w:id="26" w:name="Kontrollkästchen14"/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b/>
                <w:sz w:val="16"/>
              </w:rPr>
              <w:t xml:space="preserve"> Erprobungsergebnisse     </w:t>
            </w:r>
            <w:bookmarkStart w:id="27" w:name="Kontrollkästchen15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b/>
                <w:sz w:val="16"/>
              </w:rPr>
              <w:t xml:space="preserve"> Berichte  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b/>
                <w:sz w:val="20"/>
              </w:rPr>
            </w:r>
            <w:r w:rsidR="001A69B0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b/>
                <w:sz w:val="16"/>
              </w:rPr>
              <w:t xml:space="preserve"> Dokumentation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F37BB" w:rsidTr="002F37BB">
        <w:tc>
          <w:tcPr>
            <w:tcW w:w="496" w:type="dxa"/>
            <w:tcBorders>
              <w:top w:val="nil"/>
            </w:tcBorders>
          </w:tcPr>
          <w:p w:rsidR="002F37BB" w:rsidRDefault="002F37BB" w:rsidP="004F2F96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4"/>
            <w:tcBorders>
              <w:top w:val="nil"/>
              <w:bottom w:val="single" w:sz="4" w:space="0" w:color="auto"/>
            </w:tcBorders>
          </w:tcPr>
          <w:p w:rsidR="002F37BB" w:rsidRDefault="002F37BB" w:rsidP="004F2F9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Anzugeben sind die Voraussetzungen, unter denen der angekreuzte Geheimhaltungsgrad zutrifft. Gegebenheiten, die eine abweichende VS-Einstufung zulassen, sind unter Angabe des Geheimhaltungsgrades ebenfalls einzutragen. Für Teilergebnisse und -berichte ist der Hinweis zu Pos. 7. und 8. zu beachten.</w:t>
            </w:r>
          </w:p>
        </w:tc>
        <w:tc>
          <w:tcPr>
            <w:tcW w:w="709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F37BB" w:rsidRDefault="002F37BB" w:rsidP="004F2F9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30207" w:rsidTr="002F37BB">
        <w:tc>
          <w:tcPr>
            <w:tcW w:w="496" w:type="dxa"/>
            <w:tcBorders>
              <w:top w:val="nil"/>
            </w:tcBorders>
          </w:tcPr>
          <w:p w:rsidR="00730207" w:rsidRDefault="00730207" w:rsidP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5386" w:type="dxa"/>
            <w:gridSpan w:val="4"/>
            <w:tcBorders>
              <w:top w:val="nil"/>
              <w:bottom w:val="single" w:sz="4" w:space="0" w:color="auto"/>
            </w:tcBorders>
          </w:tcPr>
          <w:p w:rsidR="00730207" w:rsidRDefault="00730207" w:rsidP="0073020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Gerätebeschreibung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Baubeschreibung</w:t>
            </w:r>
          </w:p>
        </w:tc>
        <w:tc>
          <w:tcPr>
            <w:tcW w:w="709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 w:rsidP="007A74D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bookmarkStart w:id="29" w:name="Kontrollkästchen18"/>
        <w:tc>
          <w:tcPr>
            <w:tcW w:w="538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  <w:r>
              <w:rPr>
                <w:rFonts w:ascii="Arial" w:hAnsi="Arial"/>
                <w:b/>
                <w:sz w:val="16"/>
              </w:rPr>
              <w:t xml:space="preserve"> Vollständiges Gerät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id="30" w:name="Kontrollkästchen19"/>
            <w:bookmarkStart w:id="31" w:name="_GoBack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  <w:bookmarkEnd w:id="31"/>
            <w:r>
              <w:rPr>
                <w:rFonts w:ascii="Arial" w:hAnsi="Arial"/>
                <w:b/>
                <w:sz w:val="16"/>
              </w:rPr>
              <w:t xml:space="preserve"> Prototypen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  <w:tcBorders>
              <w:top w:val="nil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4"/>
            <w:tcBorders>
              <w:top w:val="nil"/>
            </w:tcBorders>
          </w:tcPr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Äußere Form</w:t>
            </w:r>
          </w:p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Baugruppen</w:t>
            </w:r>
          </w:p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Unterbaugruppen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Einzelteile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Ersatzteilliste(n)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Sonderausrüstung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Soweit zutreffend und VS-Einstufung vorhanden, in gesonderter Anlage erläutern.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Bewaffnung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Hinweis siehe Pos. 11.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bookmarkStart w:id="32" w:name="Kontrollkästchen20"/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  <w:r>
              <w:rPr>
                <w:rFonts w:ascii="Arial" w:hAnsi="Arial"/>
                <w:b/>
                <w:sz w:val="16"/>
              </w:rPr>
              <w:t xml:space="preserve"> Transport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id="33" w:name="Kontrollkästchen21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  <w:r>
              <w:rPr>
                <w:rFonts w:ascii="Arial" w:hAnsi="Arial"/>
                <w:b/>
                <w:sz w:val="16"/>
              </w:rPr>
              <w:t xml:space="preserve"> Versand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  <w:tcBorders>
              <w:top w:val="nil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tc>
          <w:tcPr>
            <w:tcW w:w="5386" w:type="dxa"/>
            <w:gridSpan w:val="4"/>
            <w:tcBorders>
              <w:top w:val="nil"/>
            </w:tcBorders>
          </w:tcPr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Entsprechend dem Geheimhaltungsgrad der zu versendenden Sache.</w:t>
            </w:r>
          </w:p>
          <w:p w:rsidR="00730207" w:rsidRDefault="0073020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Besonderheiten (z.B.: Transport mit Kraftfahrzeugen der Bundeswehr) sind zu vermerken.</w:t>
            </w:r>
          </w:p>
        </w:tc>
        <w:tc>
          <w:tcPr>
            <w:tcW w:w="709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Erforderliche VS-Ermächtigung von Personen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ggf. Bemerkungen zur Sicherheitsüberprüfung von Personen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(z.B.: </w:t>
            </w:r>
            <w:proofErr w:type="spellStart"/>
            <w:r>
              <w:rPr>
                <w:rFonts w:ascii="Arial" w:hAnsi="Arial"/>
                <w:b/>
                <w:sz w:val="16"/>
              </w:rPr>
              <w:t>FmAufkl</w:t>
            </w:r>
            <w:proofErr w:type="spellEnd"/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bookmarkStart w:id="34" w:name="Text15"/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bookmarkStart w:id="35" w:name="Text16"/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bookmarkStart w:id="36" w:name="Text17"/>
        <w:tc>
          <w:tcPr>
            <w:tcW w:w="5386" w:type="dxa"/>
            <w:gridSpan w:val="4"/>
          </w:tcPr>
          <w:p w:rsidR="00730207" w:rsidRDefault="0073020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709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  <w:tcBorders>
              <w:bottom w:val="nil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  <w:p w:rsidR="00730207" w:rsidRDefault="00730207">
            <w:pPr>
              <w:rPr>
                <w:rFonts w:ascii="Arial" w:hAnsi="Arial"/>
                <w:sz w:val="16"/>
              </w:rPr>
            </w:pPr>
          </w:p>
        </w:tc>
        <w:bookmarkStart w:id="37" w:name="Text18"/>
        <w:tc>
          <w:tcPr>
            <w:tcW w:w="5386" w:type="dxa"/>
            <w:gridSpan w:val="4"/>
            <w:tcBorders>
              <w:bottom w:val="nil"/>
            </w:tcBorders>
          </w:tcPr>
          <w:p w:rsidR="00730207" w:rsidRDefault="0073020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730207" w:rsidRDefault="0073020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30207" w:rsidTr="002F37BB">
        <w:tc>
          <w:tcPr>
            <w:tcW w:w="496" w:type="dxa"/>
            <w:tcBorders>
              <w:bottom w:val="single" w:sz="2" w:space="0" w:color="auto"/>
            </w:tcBorders>
          </w:tcPr>
          <w:p w:rsidR="00730207" w:rsidRDefault="007302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5386" w:type="dxa"/>
            <w:gridSpan w:val="4"/>
            <w:tcBorders>
              <w:bottom w:val="single" w:sz="2" w:space="0" w:color="auto"/>
            </w:tcBorders>
          </w:tcPr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Maßnahmen zur Abstrahlsicherheit sind zu treffen:</w:t>
            </w:r>
          </w:p>
          <w:p w:rsidR="00730207" w:rsidRDefault="0073020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“ja” ist die Notwendigkeit gesondert zu erläutern.</w:t>
            </w:r>
          </w:p>
        </w:tc>
        <w:tc>
          <w:tcPr>
            <w:tcW w:w="4253" w:type="dxa"/>
            <w:gridSpan w:val="8"/>
            <w:tcBorders>
              <w:bottom w:val="single" w:sz="2" w:space="0" w:color="auto"/>
            </w:tcBorders>
          </w:tcPr>
          <w:p w:rsidR="00730207" w:rsidRDefault="00730207">
            <w:pPr>
              <w:rPr>
                <w:rFonts w:ascii="Arial" w:hAnsi="Arial"/>
                <w:sz w:val="12"/>
              </w:rPr>
            </w:pPr>
            <w:bookmarkStart w:id="38" w:name="Kontrollkästchen22"/>
          </w:p>
          <w:p w:rsidR="00730207" w:rsidRDefault="0073020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16"/>
              </w:rPr>
              <w:t xml:space="preserve"> ja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id="39" w:name="Kontrollkästchen23"/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A69B0">
              <w:rPr>
                <w:rFonts w:ascii="Arial" w:hAnsi="Arial"/>
                <w:sz w:val="20"/>
              </w:rPr>
            </w:r>
            <w:r w:rsidR="001A69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  <w:r>
              <w:rPr>
                <w:rFonts w:ascii="Arial" w:hAnsi="Arial"/>
                <w:b/>
                <w:sz w:val="16"/>
              </w:rPr>
              <w:t xml:space="preserve"> nein</w:t>
            </w:r>
          </w:p>
        </w:tc>
      </w:tr>
    </w:tbl>
    <w:p w:rsidR="00BB11BE" w:rsidRDefault="00BB11BE">
      <w:pPr>
        <w:rPr>
          <w:rFonts w:ascii="Arial" w:hAnsi="Arial"/>
          <w:sz w:val="20"/>
        </w:rPr>
      </w:pPr>
    </w:p>
    <w:p w:rsidR="00BB11BE" w:rsidRDefault="00BB11BE">
      <w:pPr>
        <w:rPr>
          <w:rFonts w:ascii="Arial" w:hAnsi="Arial"/>
          <w:sz w:val="20"/>
        </w:rPr>
      </w:pPr>
    </w:p>
    <w:p w:rsidR="00BB11BE" w:rsidRDefault="00BB11B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701"/>
        <w:gridCol w:w="1701"/>
        <w:gridCol w:w="1559"/>
        <w:gridCol w:w="142"/>
        <w:gridCol w:w="1559"/>
      </w:tblGrid>
      <w:tr w:rsidR="00BB11BE">
        <w:tc>
          <w:tcPr>
            <w:tcW w:w="5032" w:type="dxa"/>
            <w:gridSpan w:val="3"/>
            <w:tcBorders>
              <w:righ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4"/>
            <w:tcBorders>
              <w:left w:val="nil"/>
            </w:tcBorders>
          </w:tcPr>
          <w:p w:rsidR="00BB11BE" w:rsidRDefault="00BB11BE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Krypto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(IT-</w:t>
            </w:r>
            <w:proofErr w:type="spellStart"/>
            <w:r>
              <w:rPr>
                <w:rFonts w:ascii="Arial" w:hAnsi="Arial"/>
                <w:b/>
                <w:sz w:val="16"/>
              </w:rPr>
              <w:t>AmtBw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C 1)</w:t>
            </w:r>
          </w:p>
        </w:tc>
      </w:tr>
      <w:tr w:rsidR="00BB11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Fachreferat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Ruf-Nr.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Fachreferat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Ruf-Nr.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BB11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 w:rsidR="00C5604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BB11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32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  <w:p w:rsidR="00BB11BE" w:rsidRDefault="00BB11BE">
            <w:pPr>
              <w:rPr>
                <w:rFonts w:ascii="Arial" w:hAnsi="Arial"/>
                <w:sz w:val="16"/>
              </w:rPr>
            </w:pPr>
          </w:p>
          <w:p w:rsidR="00BB11BE" w:rsidRDefault="00BB11BE">
            <w:pPr>
              <w:rPr>
                <w:rFonts w:ascii="Arial" w:hAnsi="Arial"/>
                <w:sz w:val="16"/>
              </w:rPr>
            </w:pPr>
          </w:p>
          <w:p w:rsidR="00BB11BE" w:rsidRDefault="00BB11BE">
            <w:pPr>
              <w:rPr>
                <w:rFonts w:ascii="Arial" w:hAnsi="Arial"/>
                <w:sz w:val="16"/>
              </w:rPr>
            </w:pPr>
          </w:p>
          <w:p w:rsidR="00BB11BE" w:rsidRDefault="00BB11BE">
            <w:pPr>
              <w:rPr>
                <w:rFonts w:ascii="Arial" w:hAnsi="Arial"/>
                <w:sz w:val="16"/>
              </w:rPr>
            </w:pPr>
          </w:p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  <w:tc>
          <w:tcPr>
            <w:tcW w:w="4961" w:type="dxa"/>
            <w:gridSpan w:val="4"/>
            <w:tcBorders>
              <w:right w:val="single" w:sz="6" w:space="0" w:color="auto"/>
            </w:tcBorders>
          </w:tcPr>
          <w:p w:rsidR="00BB11BE" w:rsidRDefault="00BB11BE">
            <w:pPr>
              <w:rPr>
                <w:rFonts w:ascii="Arial" w:hAnsi="Arial"/>
                <w:sz w:val="16"/>
              </w:rPr>
            </w:pPr>
          </w:p>
        </w:tc>
      </w:tr>
      <w:tr w:rsidR="00BB11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33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B11BE" w:rsidRDefault="00BB11BE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BB11BE" w:rsidRDefault="00BB11BE" w:rsidP="00C56041"/>
    <w:sectPr w:rsidR="00BB11BE" w:rsidSect="0022533F">
      <w:footerReference w:type="default" r:id="rId8"/>
      <w:pgSz w:w="11907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87" w:rsidRDefault="00E34787">
      <w:r>
        <w:separator/>
      </w:r>
    </w:p>
  </w:endnote>
  <w:endnote w:type="continuationSeparator" w:id="0">
    <w:p w:rsidR="00E34787" w:rsidRDefault="00E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BE" w:rsidRDefault="00BB11BE">
    <w:pPr>
      <w:pStyle w:val="Fuzeile"/>
      <w:rPr>
        <w:sz w:val="16"/>
      </w:rPr>
    </w:pPr>
    <w:r>
      <w:rPr>
        <w:sz w:val="16"/>
      </w:rPr>
      <w:t xml:space="preserve">Stand: </w:t>
    </w:r>
    <w:r w:rsidR="000C6C9C">
      <w:rPr>
        <w:sz w:val="16"/>
      </w:rPr>
      <w:t>25</w:t>
    </w:r>
    <w:r>
      <w:rPr>
        <w:sz w:val="16"/>
      </w:rPr>
      <w:t>.0</w:t>
    </w:r>
    <w:r w:rsidR="000C6C9C">
      <w:rPr>
        <w:sz w:val="16"/>
      </w:rPr>
      <w:t>7</w:t>
    </w:r>
    <w:r>
      <w:rPr>
        <w:sz w:val="16"/>
      </w:rPr>
      <w:t>.</w:t>
    </w:r>
    <w:r w:rsidR="000C6C9C">
      <w:rPr>
        <w:sz w:val="16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87" w:rsidRDefault="00E34787">
      <w:r>
        <w:separator/>
      </w:r>
    </w:p>
  </w:footnote>
  <w:footnote w:type="continuationSeparator" w:id="0">
    <w:p w:rsidR="00E34787" w:rsidRDefault="00E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43"/>
    <w:multiLevelType w:val="singleLevel"/>
    <w:tmpl w:val="E124A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2CB2504"/>
    <w:multiLevelType w:val="hybridMultilevel"/>
    <w:tmpl w:val="9F587D12"/>
    <w:lvl w:ilvl="0" w:tplc="2C62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ONiZCL1faIetQd92XkijlBdvg4=" w:salt="iABqrz/iUudTLtAMgUt3D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BE"/>
    <w:rsid w:val="000C6C9C"/>
    <w:rsid w:val="001A69B0"/>
    <w:rsid w:val="0022533F"/>
    <w:rsid w:val="002F37BB"/>
    <w:rsid w:val="0039340E"/>
    <w:rsid w:val="00730207"/>
    <w:rsid w:val="00BB11BE"/>
    <w:rsid w:val="00C56041"/>
    <w:rsid w:val="00E3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VS-Einstufungsliste</vt:lpstr>
    </vt:vector>
  </TitlesOfParts>
  <Company>Bundeswehr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VS-Einstufungsliste</dc:title>
  <dc:creator>Bundeswehr</dc:creator>
  <cp:lastModifiedBy>Rieder, Paul, ZB2</cp:lastModifiedBy>
  <cp:revision>6</cp:revision>
  <cp:lastPrinted>2014-07-25T09:13:00Z</cp:lastPrinted>
  <dcterms:created xsi:type="dcterms:W3CDTF">2014-07-25T08:42:00Z</dcterms:created>
  <dcterms:modified xsi:type="dcterms:W3CDTF">2014-07-25T09:14:00Z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439809561</vt:i4>
  </property>
  <property fmtid="{D5CDD505-2E9C-101B-9397-08002B2CF9AE}" pid="3" name="_EmailSubject">
    <vt:lpwstr>Anlage  07 GHB - VS-Einstufungsliste-</vt:lpwstr>
  </property>
  <property fmtid="{D5CDD505-2E9C-101B-9397-08002B2CF9AE}" pid="4" name="_AuthorEmail">
    <vt:lpwstr>runge@bmwi.bund.de</vt:lpwstr>
  </property>
  <property fmtid="{D5CDD505-2E9C-101B-9397-08002B2CF9AE}" pid="5" name="_AuthorEmailDisplayName">
    <vt:lpwstr>Runge, Olaf, ZB3</vt:lpwstr>
  </property>
  <property fmtid="{D5CDD505-2E9C-101B-9397-08002B2CF9AE}" pid="6" name="_ReviewingToolsShownOnce">
    <vt:lpwstr/>
  </property>
</Properties>
</file>